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9B" w:rsidRDefault="00204B14" w:rsidP="00204B14">
      <w:pPr>
        <w:spacing w:after="0" w:line="240" w:lineRule="auto"/>
        <w:jc w:val="both"/>
        <w:rPr>
          <w:lang w:val="es-CO"/>
        </w:rPr>
      </w:pPr>
      <w:r>
        <w:rPr>
          <w:bCs/>
          <w:noProof/>
          <w:lang w:eastAsia="es-MX"/>
        </w:rPr>
        <w:drawing>
          <wp:inline distT="0" distB="0" distL="0" distR="0" wp14:anchorId="5303F96B" wp14:editId="5A846E69">
            <wp:extent cx="5610225" cy="800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7E" w:rsidRPr="00204B14" w:rsidRDefault="00964F7E" w:rsidP="00204B14">
      <w:pPr>
        <w:spacing w:after="0" w:line="240" w:lineRule="auto"/>
        <w:jc w:val="center"/>
        <w:rPr>
          <w:b/>
          <w:bCs/>
          <w:sz w:val="28"/>
          <w:lang w:val="es-CO"/>
        </w:rPr>
      </w:pPr>
      <w:r w:rsidRPr="00204B14">
        <w:rPr>
          <w:b/>
          <w:bCs/>
          <w:sz w:val="28"/>
          <w:lang w:val="es-CO"/>
        </w:rPr>
        <w:t>Investigaciones Administrativas</w:t>
      </w:r>
    </w:p>
    <w:p w:rsidR="00822B2C" w:rsidRPr="00204B14" w:rsidRDefault="00822B2C" w:rsidP="00204B14">
      <w:pPr>
        <w:spacing w:after="0" w:line="240" w:lineRule="auto"/>
        <w:jc w:val="center"/>
        <w:rPr>
          <w:b/>
          <w:bCs/>
          <w:sz w:val="28"/>
          <w:lang w:val="es-CO"/>
        </w:rPr>
      </w:pPr>
      <w:r w:rsidRPr="00204B14">
        <w:rPr>
          <w:b/>
          <w:bCs/>
          <w:sz w:val="28"/>
          <w:lang w:val="es-CO"/>
        </w:rPr>
        <w:t>SUPERINTENDENCIA DE SOCIEDADES</w:t>
      </w:r>
    </w:p>
    <w:p w:rsidR="00964F7E" w:rsidRDefault="00964F7E" w:rsidP="00204B14">
      <w:pPr>
        <w:spacing w:after="0" w:line="240" w:lineRule="auto"/>
        <w:jc w:val="both"/>
        <w:rPr>
          <w:b/>
          <w:bCs/>
          <w:lang w:val="es-CO"/>
        </w:rPr>
      </w:pPr>
      <w:r>
        <w:rPr>
          <w:b/>
          <w:bCs/>
          <w:lang w:val="es-CO"/>
        </w:rPr>
        <w:t>________________________________________________________________________________</w:t>
      </w: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En qué consiste...</w:t>
      </w:r>
    </w:p>
    <w:p w:rsidR="00282C50" w:rsidRPr="00D51C64" w:rsidRDefault="00D51C64" w:rsidP="00204B14">
      <w:pPr>
        <w:spacing w:after="0" w:line="240" w:lineRule="auto"/>
        <w:ind w:left="708"/>
        <w:jc w:val="both"/>
        <w:rPr>
          <w:bCs/>
          <w:lang w:val="es-CO"/>
        </w:rPr>
      </w:pPr>
      <w:r w:rsidRPr="00D51C64">
        <w:rPr>
          <w:bCs/>
          <w:lang w:val="es-CO"/>
        </w:rPr>
        <w:t xml:space="preserve">Realizar </w:t>
      </w:r>
      <w:r>
        <w:rPr>
          <w:bCs/>
          <w:lang w:val="es-CO"/>
        </w:rPr>
        <w:t xml:space="preserve">investigaciones administrativas sobre las irregularidades de tipo contable, jurídico, administrativo y financiero en que </w:t>
      </w:r>
      <w:r w:rsidR="00204B14">
        <w:rPr>
          <w:bCs/>
          <w:lang w:val="es-CO"/>
        </w:rPr>
        <w:t>incurren</w:t>
      </w:r>
      <w:r>
        <w:rPr>
          <w:bCs/>
          <w:lang w:val="es-CO"/>
        </w:rPr>
        <w:t xml:space="preserve"> las sociedades sujetas a supervisión de la entidad.</w:t>
      </w: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Resultado...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 xml:space="preserve">* </w:t>
      </w:r>
      <w:r w:rsidR="00D51C64">
        <w:rPr>
          <w:lang w:val="es-CO"/>
        </w:rPr>
        <w:t xml:space="preserve">Actos administrativos de órdenes y multas asociadas al incumplimiento de la Ley u </w:t>
      </w:r>
      <w:proofErr w:type="gramStart"/>
      <w:r w:rsidR="00D51C64">
        <w:rPr>
          <w:lang w:val="es-CO"/>
        </w:rPr>
        <w:t>ordenes</w:t>
      </w:r>
      <w:proofErr w:type="gramEnd"/>
      <w:r w:rsidR="00D51C64">
        <w:rPr>
          <w:lang w:val="es-CO"/>
        </w:rPr>
        <w:t xml:space="preserve"> proferidas por la superintendencia. </w:t>
      </w:r>
      <w:r w:rsidRPr="00822B2C">
        <w:rPr>
          <w:lang w:val="es-CO"/>
        </w:rPr>
        <w:t>(10 MES(ES))</w:t>
      </w: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Fundamento legal...</w:t>
      </w:r>
    </w:p>
    <w:p w:rsidR="00D51C64" w:rsidRDefault="00D51C64" w:rsidP="00204B14">
      <w:pPr>
        <w:spacing w:after="0" w:line="240" w:lineRule="auto"/>
        <w:ind w:left="708"/>
        <w:jc w:val="both"/>
        <w:rPr>
          <w:lang w:val="es-CO"/>
        </w:rPr>
      </w:pPr>
      <w:r>
        <w:rPr>
          <w:lang w:val="es-CO"/>
        </w:rPr>
        <w:t>* Código de Comercio – Decreto 410/71 (Libros I, II y III)</w:t>
      </w:r>
    </w:p>
    <w:p w:rsidR="002361AB" w:rsidRPr="00822B2C" w:rsidRDefault="002361AB" w:rsidP="00204B14">
      <w:pPr>
        <w:spacing w:after="0" w:line="240" w:lineRule="auto"/>
        <w:ind w:left="708"/>
        <w:jc w:val="both"/>
        <w:rPr>
          <w:lang w:val="es-CO"/>
        </w:rPr>
      </w:pPr>
      <w:r>
        <w:rPr>
          <w:lang w:val="es-CO"/>
        </w:rPr>
        <w:t>* L</w:t>
      </w:r>
      <w:r w:rsidRPr="00822B2C">
        <w:rPr>
          <w:lang w:val="es-CO"/>
        </w:rPr>
        <w:t>ey 222 del año 1995 Artículo 26 a 30 y 35</w:t>
      </w:r>
    </w:p>
    <w:p w:rsidR="002361AB" w:rsidRDefault="002361AB" w:rsidP="00204B14">
      <w:pPr>
        <w:spacing w:after="0" w:line="240" w:lineRule="auto"/>
        <w:ind w:left="708"/>
        <w:jc w:val="both"/>
        <w:rPr>
          <w:lang w:val="es-CO"/>
        </w:rPr>
      </w:pPr>
      <w:r>
        <w:rPr>
          <w:lang w:val="es-CO"/>
        </w:rPr>
        <w:t xml:space="preserve">* Ley 1258/2008 </w:t>
      </w:r>
    </w:p>
    <w:p w:rsidR="002361AB" w:rsidRDefault="002361AB" w:rsidP="00204B14">
      <w:pPr>
        <w:spacing w:after="0" w:line="240" w:lineRule="auto"/>
        <w:ind w:left="708"/>
        <w:jc w:val="both"/>
        <w:rPr>
          <w:lang w:val="es-CO"/>
        </w:rPr>
      </w:pPr>
      <w:r>
        <w:rPr>
          <w:lang w:val="es-CO"/>
        </w:rPr>
        <w:t>* Ley 1437 /2011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*Decreto 10</w:t>
      </w:r>
      <w:r w:rsidR="00D51C64">
        <w:rPr>
          <w:lang w:val="es-CO"/>
        </w:rPr>
        <w:t xml:space="preserve">23 </w:t>
      </w:r>
      <w:r w:rsidRPr="00822B2C">
        <w:rPr>
          <w:lang w:val="es-CO"/>
        </w:rPr>
        <w:t>de</w:t>
      </w:r>
      <w:r w:rsidR="00D51C64">
        <w:rPr>
          <w:lang w:val="es-CO"/>
        </w:rPr>
        <w:t xml:space="preserve"> 2012 </w:t>
      </w: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Qué se necesita...</w:t>
      </w:r>
    </w:p>
    <w:p w:rsidR="006B752A" w:rsidRPr="00204B14" w:rsidRDefault="006B752A" w:rsidP="00204B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CO"/>
        </w:rPr>
      </w:pPr>
      <w:r w:rsidRPr="00204B14">
        <w:rPr>
          <w:lang w:val="es-CO"/>
        </w:rPr>
        <w:t>Que la Sociedad no esté bajo vigilancia de la Superintendencia Financiera</w:t>
      </w:r>
    </w:p>
    <w:p w:rsidR="00AD29A0" w:rsidRPr="00204B14" w:rsidRDefault="00AD29A0" w:rsidP="00204B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CO"/>
        </w:rPr>
      </w:pPr>
      <w:r w:rsidRPr="00204B14">
        <w:rPr>
          <w:lang w:val="es-CO"/>
        </w:rPr>
        <w:t>Acreditar que la sociedad a 31 de diciembre del año inmediatamente anterior registre activos iguales o superiores a 5.000 salarios mínimos legales mensuales vigentes o ingresos iguales o superiores a 3.000 salarios mínimos legales mensuales vigentes.</w:t>
      </w:r>
    </w:p>
    <w:p w:rsidR="00AD29A0" w:rsidRPr="00204B14" w:rsidRDefault="00AD29A0" w:rsidP="00204B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CO"/>
        </w:rPr>
      </w:pPr>
      <w:r w:rsidRPr="00204B14">
        <w:rPr>
          <w:lang w:val="es-CO"/>
        </w:rPr>
        <w:t>Ra</w:t>
      </w:r>
      <w:r w:rsidR="00204B14" w:rsidRPr="00204B14">
        <w:rPr>
          <w:lang w:val="es-CO"/>
        </w:rPr>
        <w:t>d</w:t>
      </w:r>
      <w:r w:rsidRPr="00204B14">
        <w:rPr>
          <w:lang w:val="es-CO"/>
        </w:rPr>
        <w:t xml:space="preserve">icar y formular la solicitud por escrito señalando los hechos lesivos de la ley o de los estatutos.  </w:t>
      </w:r>
    </w:p>
    <w:p w:rsidR="00822B2C" w:rsidRPr="00204B14" w:rsidRDefault="00822B2C" w:rsidP="00204B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CO"/>
        </w:rPr>
      </w:pPr>
      <w:r w:rsidRPr="00204B14">
        <w:rPr>
          <w:lang w:val="es-CO"/>
        </w:rPr>
        <w:t>Presentar la documentación requerida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b/>
          <w:bCs/>
          <w:lang w:val="es-CO"/>
        </w:rPr>
        <w:t xml:space="preserve">* Canal de atención: </w:t>
      </w:r>
      <w:r w:rsidRPr="00822B2C">
        <w:rPr>
          <w:lang w:val="es-CO"/>
        </w:rPr>
        <w:t>Efectuar la solicitud en el Grupo de Correspondencia (sede central) o</w:t>
      </w:r>
      <w:r w:rsidR="00204B14">
        <w:rPr>
          <w:lang w:val="es-CO"/>
        </w:rPr>
        <w:t xml:space="preserve"> </w:t>
      </w:r>
      <w:r w:rsidR="00AD29A0">
        <w:rPr>
          <w:lang w:val="es-CO"/>
        </w:rPr>
        <w:t>intendencias regionales o Radicar</w:t>
      </w:r>
      <w:r w:rsidR="00B371AD">
        <w:rPr>
          <w:lang w:val="es-CO"/>
        </w:rPr>
        <w:t xml:space="preserve"> virtualmente en la Ventana de Radicación Virtual</w:t>
      </w:r>
      <w:r w:rsidR="00AD29A0">
        <w:rPr>
          <w:lang w:val="es-CO"/>
        </w:rPr>
        <w:t xml:space="preserve"> 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Medio: PRESENCIAL</w:t>
      </w:r>
      <w:r w:rsidR="00B371AD">
        <w:rPr>
          <w:lang w:val="es-CO"/>
        </w:rPr>
        <w:t xml:space="preserve"> o VIRTUAL</w:t>
      </w: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Medio para seguimiento...</w:t>
      </w: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* TELEFONICO.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Lunes a Viernes de 8:00am a 5:00pm</w:t>
      </w:r>
    </w:p>
    <w:p w:rsidR="00204B14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3245777</w:t>
      </w:r>
      <w:r w:rsidR="00204B14">
        <w:rPr>
          <w:lang w:val="es-CO"/>
        </w:rPr>
        <w:t xml:space="preserve"> / </w:t>
      </w:r>
      <w:r w:rsidR="00204B14">
        <w:rPr>
          <w:lang w:val="es-CO"/>
        </w:rPr>
        <w:t>018000114</w:t>
      </w:r>
    </w:p>
    <w:p w:rsidR="00822B2C" w:rsidRPr="00822B2C" w:rsidRDefault="00822B2C" w:rsidP="00204B14">
      <w:pPr>
        <w:spacing w:after="0" w:line="240" w:lineRule="auto"/>
        <w:jc w:val="both"/>
        <w:rPr>
          <w:lang w:val="es-CO"/>
        </w:rPr>
      </w:pPr>
    </w:p>
    <w:p w:rsidR="00822B2C" w:rsidRPr="00204B14" w:rsidRDefault="00822B2C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* PRESENCIAL.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SUPERINTENDENCIA DE SOCIEDADES</w:t>
      </w:r>
      <w:bookmarkStart w:id="0" w:name="_GoBack"/>
      <w:bookmarkEnd w:id="0"/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BOGOTA, DISTRITO CAPITAL (BOGOTÁ D. C.)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Avenida El Dorado No. 51- 80</w:t>
      </w:r>
    </w:p>
    <w:p w:rsidR="00822B2C" w:rsidRPr="00822B2C" w:rsidRDefault="00822B2C" w:rsidP="00204B14">
      <w:pPr>
        <w:spacing w:after="0" w:line="240" w:lineRule="auto"/>
        <w:ind w:left="708"/>
        <w:jc w:val="both"/>
        <w:rPr>
          <w:lang w:val="es-CO"/>
        </w:rPr>
      </w:pPr>
      <w:r w:rsidRPr="00822B2C">
        <w:rPr>
          <w:lang w:val="es-CO"/>
        </w:rPr>
        <w:t>2201000</w:t>
      </w:r>
    </w:p>
    <w:p w:rsidR="00204B14" w:rsidRDefault="00204B14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</w:p>
    <w:p w:rsidR="00E24D23" w:rsidRPr="00204B14" w:rsidRDefault="00E24D23" w:rsidP="00204B14">
      <w:pPr>
        <w:spacing w:after="0" w:line="240" w:lineRule="auto"/>
        <w:jc w:val="both"/>
        <w:rPr>
          <w:b/>
          <w:bCs/>
          <w:sz w:val="28"/>
          <w:szCs w:val="28"/>
          <w:lang w:val="es-CO"/>
        </w:rPr>
      </w:pPr>
      <w:r w:rsidRPr="00204B14">
        <w:rPr>
          <w:b/>
          <w:bCs/>
          <w:sz w:val="28"/>
          <w:szCs w:val="28"/>
          <w:lang w:val="es-CO"/>
        </w:rPr>
        <w:t>*VIRTUAL</w:t>
      </w:r>
    </w:p>
    <w:p w:rsidR="00204B14" w:rsidRDefault="00204B14" w:rsidP="00204B14">
      <w:pPr>
        <w:spacing w:after="0" w:line="240" w:lineRule="auto"/>
        <w:ind w:left="708"/>
        <w:jc w:val="both"/>
        <w:rPr>
          <w:lang w:val="es-CO"/>
        </w:rPr>
      </w:pPr>
      <w:hyperlink r:id="rId7" w:history="1">
        <w:r w:rsidRPr="00BA4B54">
          <w:rPr>
            <w:rStyle w:val="Hipervnculo"/>
            <w:lang w:val="es-CO"/>
          </w:rPr>
          <w:t>http:///www.supersoceidades.gov.co</w:t>
        </w:r>
      </w:hyperlink>
    </w:p>
    <w:p w:rsidR="00204B14" w:rsidRPr="00E24D23" w:rsidRDefault="00204B14" w:rsidP="00204B14">
      <w:pPr>
        <w:spacing w:after="0" w:line="240" w:lineRule="auto"/>
        <w:jc w:val="both"/>
        <w:rPr>
          <w:lang w:val="es-CO"/>
        </w:rPr>
      </w:pPr>
    </w:p>
    <w:sectPr w:rsidR="00204B14" w:rsidRPr="00E24D23" w:rsidSect="00204B14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795"/>
    <w:multiLevelType w:val="hybridMultilevel"/>
    <w:tmpl w:val="8DB2634C"/>
    <w:lvl w:ilvl="0" w:tplc="40E4E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02BB"/>
    <w:multiLevelType w:val="hybridMultilevel"/>
    <w:tmpl w:val="B950D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A4403"/>
    <w:multiLevelType w:val="hybridMultilevel"/>
    <w:tmpl w:val="9BCA26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55D4"/>
    <w:multiLevelType w:val="hybridMultilevel"/>
    <w:tmpl w:val="9D9E3514"/>
    <w:lvl w:ilvl="0" w:tplc="512ECC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2C"/>
    <w:rsid w:val="00204B14"/>
    <w:rsid w:val="002361AB"/>
    <w:rsid w:val="00282C50"/>
    <w:rsid w:val="006B752A"/>
    <w:rsid w:val="00822B2C"/>
    <w:rsid w:val="00964F7E"/>
    <w:rsid w:val="00AD29A0"/>
    <w:rsid w:val="00B371AD"/>
    <w:rsid w:val="00D51C64"/>
    <w:rsid w:val="00E24D23"/>
    <w:rsid w:val="00E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D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D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/www.supersoceidades.gov.c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NV5X2DCNMZXR-396597439-208</_dlc_DocId>
    <_dlc_DocIdUrl xmlns="0948c079-19c9-4a36-bb7d-d65ca794eba7">
      <Url>https://www.supersociedades.gov.co/tys/_layouts/15/DocIdRedir.aspx?ID=NV5X2DCNMZXR-396597439-208</Url>
      <Description>NV5X2DCNMZXR-396597439-208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66C3E0-3D17-4A1E-99B0-873A1BA573B4}"/>
</file>

<file path=customXml/itemProps2.xml><?xml version="1.0" encoding="utf-8"?>
<ds:datastoreItem xmlns:ds="http://schemas.openxmlformats.org/officeDocument/2006/customXml" ds:itemID="{0930D760-8C18-49DB-B624-70AD0C85BC55}"/>
</file>

<file path=customXml/itemProps3.xml><?xml version="1.0" encoding="utf-8"?>
<ds:datastoreItem xmlns:ds="http://schemas.openxmlformats.org/officeDocument/2006/customXml" ds:itemID="{12D3A94C-AC1A-485B-8F4F-5EDF6ABA9D15}"/>
</file>

<file path=customXml/itemProps4.xml><?xml version="1.0" encoding="utf-8"?>
<ds:datastoreItem xmlns:ds="http://schemas.openxmlformats.org/officeDocument/2006/customXml" ds:itemID="{F5BE1451-9DC8-46B9-9B95-65764E471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Roman Navarrete Navarrete</dc:creator>
  <cp:lastModifiedBy>Ever Castro Roa</cp:lastModifiedBy>
  <cp:revision>2</cp:revision>
  <dcterms:created xsi:type="dcterms:W3CDTF">2014-11-12T20:56:00Z</dcterms:created>
  <dcterms:modified xsi:type="dcterms:W3CDTF">2014-11-12T20:56:00Z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dd9bba11-e2f4-4524-96a8-d9a010dcc8a0</vt:lpwstr>
  </property>
</Properties>
</file>